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23DD9" w14:textId="77777777" w:rsidR="005A51D2" w:rsidRPr="00A51498" w:rsidRDefault="00A51498" w:rsidP="00A51498">
      <w:pPr>
        <w:jc w:val="center"/>
        <w:rPr>
          <w:sz w:val="40"/>
          <w:szCs w:val="40"/>
          <w:u w:val="single"/>
        </w:rPr>
      </w:pPr>
      <w:bookmarkStart w:id="0" w:name="_GoBack"/>
      <w:bookmarkEnd w:id="0"/>
      <w:r w:rsidRPr="00A51498">
        <w:rPr>
          <w:sz w:val="40"/>
          <w:szCs w:val="40"/>
          <w:u w:val="single"/>
        </w:rPr>
        <w:t>Il était une fois</w:t>
      </w:r>
    </w:p>
    <w:p w14:paraId="6C6BB048" w14:textId="77777777" w:rsidR="00A51498" w:rsidRDefault="00A51498" w:rsidP="00A51498">
      <w:pPr>
        <w:jc w:val="center"/>
        <w:rPr>
          <w:sz w:val="32"/>
          <w:szCs w:val="32"/>
        </w:rPr>
      </w:pPr>
    </w:p>
    <w:p w14:paraId="7A569D22" w14:textId="77777777" w:rsidR="00A51498" w:rsidRDefault="00A51498" w:rsidP="00A51498">
      <w:pPr>
        <w:jc w:val="center"/>
        <w:rPr>
          <w:sz w:val="32"/>
          <w:szCs w:val="32"/>
        </w:rPr>
      </w:pPr>
    </w:p>
    <w:p w14:paraId="67D71F9B" w14:textId="77777777" w:rsidR="00A51498" w:rsidRDefault="00C72008" w:rsidP="00A51498">
      <w:pPr>
        <w:rPr>
          <w:i/>
          <w:sz w:val="32"/>
          <w:szCs w:val="32"/>
        </w:rPr>
      </w:pPr>
      <w:r>
        <w:rPr>
          <w:i/>
          <w:sz w:val="32"/>
          <w:szCs w:val="32"/>
        </w:rPr>
        <w:t>Réveil corporel :</w:t>
      </w:r>
    </w:p>
    <w:p w14:paraId="42E459B2" w14:textId="77777777" w:rsidR="00C72008" w:rsidRDefault="00C72008" w:rsidP="00A51498">
      <w:pPr>
        <w:rPr>
          <w:sz w:val="32"/>
          <w:szCs w:val="32"/>
        </w:rPr>
      </w:pPr>
    </w:p>
    <w:p w14:paraId="4D51DA14" w14:textId="77777777" w:rsidR="00C72008" w:rsidRDefault="005A1075" w:rsidP="00A51498">
      <w:r>
        <w:t>Les enfants commencent par faire des gestes de bonjour, des grands gestes avec tout le bras en entier, en l’air, qui se balance de gauche à droite pour faire un grand coucou à une personne qui est très loin, de très grands gestes afin que cette personne nous voit bien. On change ensuite de bras et on fait à nouveau coucou avec l’autre bras, en faisant de très grands gestes.</w:t>
      </w:r>
      <w:r w:rsidR="005709F3">
        <w:t xml:space="preserve"> </w:t>
      </w:r>
      <w:r w:rsidR="006C6583">
        <w:t xml:space="preserve">Les enfants disent ensuite bonjour avec les deux bras et les deux mains en même temps, toujours des grands bonjours, même en se mettant sur la pointe de pied pour se grandir et être sûr que la personne que l’on salue nous voit. </w:t>
      </w:r>
    </w:p>
    <w:p w14:paraId="582817FE" w14:textId="77777777" w:rsidR="00FF4B91" w:rsidRDefault="00FF4B91" w:rsidP="00A51498"/>
    <w:p w14:paraId="152D463D" w14:textId="77777777" w:rsidR="00FF4B91" w:rsidRDefault="00FF4B91" w:rsidP="00FF4B91">
      <w:pPr>
        <w:pStyle w:val="Pardeliste"/>
        <w:numPr>
          <w:ilvl w:val="0"/>
          <w:numId w:val="1"/>
        </w:numPr>
      </w:pPr>
      <w:r>
        <w:t>On fait cet exercice car l’enfant a besoin de développer sa psychomotricité.</w:t>
      </w:r>
      <w:r w:rsidR="00473404">
        <w:t xml:space="preserve"> Cet exercice va lui permettre de travailler sa posture et son équilibre. Ici, le tronc est stable, mais l’enfant doit chercher son équilibre avec le balancement des bras. On rajoute de la difficulté lorsqu’on demande à l’élève de se mettre sur la pointe des pieds tout en balançant son bras dans les airs. </w:t>
      </w:r>
    </w:p>
    <w:p w14:paraId="04EC5945" w14:textId="77777777" w:rsidR="00473404" w:rsidRDefault="00473404" w:rsidP="00473404"/>
    <w:p w14:paraId="7A296E00" w14:textId="77777777" w:rsidR="00473404" w:rsidRDefault="00473404" w:rsidP="00473404"/>
    <w:p w14:paraId="226DF036" w14:textId="04838558" w:rsidR="00473404" w:rsidRDefault="00EB61B3" w:rsidP="00473404">
      <w:r>
        <w:t>Les enfants font ensuite un travail autour des émotions. Lorsqu’on arrive en classe, on a le droit d’avoir des émotions, mais il est bien de laisser les émotions négatives en dehors de la classe, et de prendre avec soi uniquement les émotions positives.</w:t>
      </w:r>
      <w:r w:rsidR="00F33DF7">
        <w:t xml:space="preserve"> L’enseignant demande donc aux enfants d’imiter la colère avec leur visage et leur corps, en crispant les mains, faisant les points, froissant les sourcils, remontant le menton, et en marchant d’un pas énervé. </w:t>
      </w:r>
      <w:r w:rsidR="00BE03E0">
        <w:t>Les enfants prennent ensuite symboliquement cette émotion et la mettent en dehors de la salle de classe. On imite ensuite la peur, les enfants se recroquevillent, ils font semblant de trembler en bougeant tout leur co</w:t>
      </w:r>
      <w:r w:rsidR="00B0592D">
        <w:t xml:space="preserve">rps. A nouveau, on prend cette </w:t>
      </w:r>
      <w:r w:rsidR="00BE03E0">
        <w:t>émotion et on la laisse en dehors de la salle de classe.</w:t>
      </w:r>
      <w:r w:rsidR="00B0592D">
        <w:t xml:space="preserve"> Par la suite, les élèves imitent la joie, la bonne humeur, en souriant, en remontant les sourcils, en sautillant. On symbolise ensuite le fait de garder cette émotion avec nous en la mettant dans notre cœur.</w:t>
      </w:r>
    </w:p>
    <w:p w14:paraId="449F2276" w14:textId="77777777" w:rsidR="00B0592D" w:rsidRDefault="00B0592D" w:rsidP="00473404"/>
    <w:p w14:paraId="27F9EA20" w14:textId="3DC1EBE6" w:rsidR="00B0592D" w:rsidRDefault="00B0592D" w:rsidP="00B0592D">
      <w:pPr>
        <w:pStyle w:val="Pardeliste"/>
        <w:numPr>
          <w:ilvl w:val="0"/>
          <w:numId w:val="1"/>
        </w:numPr>
      </w:pPr>
      <w:r>
        <w:t xml:space="preserve">On fait cet exercice dans une perspective de développement socioaffectif, soit dans un but de compréhension et de maîtrise de ses émotions. </w:t>
      </w:r>
    </w:p>
    <w:p w14:paraId="331167A5" w14:textId="77777777" w:rsidR="00B0592D" w:rsidRDefault="00B0592D" w:rsidP="00B0592D"/>
    <w:p w14:paraId="684242DA" w14:textId="77777777" w:rsidR="00B0592D" w:rsidRDefault="00B0592D" w:rsidP="00B0592D"/>
    <w:p w14:paraId="510B9330" w14:textId="7E410551" w:rsidR="00B0592D" w:rsidRDefault="00B0592D" w:rsidP="00B0592D">
      <w:pPr>
        <w:rPr>
          <w:i/>
          <w:sz w:val="32"/>
          <w:szCs w:val="32"/>
        </w:rPr>
      </w:pPr>
      <w:r>
        <w:rPr>
          <w:i/>
          <w:sz w:val="32"/>
          <w:szCs w:val="32"/>
        </w:rPr>
        <w:t>Réveil vocal :</w:t>
      </w:r>
    </w:p>
    <w:p w14:paraId="1F75F24F" w14:textId="354DBE98" w:rsidR="00B0592D" w:rsidRDefault="005F0FA7" w:rsidP="005F0FA7">
      <w:pPr>
        <w:tabs>
          <w:tab w:val="left" w:pos="2612"/>
        </w:tabs>
        <w:rPr>
          <w:i/>
          <w:sz w:val="32"/>
          <w:szCs w:val="32"/>
        </w:rPr>
      </w:pPr>
      <w:r>
        <w:rPr>
          <w:i/>
          <w:sz w:val="32"/>
          <w:szCs w:val="32"/>
        </w:rPr>
        <w:tab/>
      </w:r>
    </w:p>
    <w:p w14:paraId="0ADD7A2C" w14:textId="223D2A3E" w:rsidR="00B0592D" w:rsidRDefault="00783093" w:rsidP="00B0592D">
      <w:r>
        <w:t xml:space="preserve">Chacun son tour, les élèves désignent un lieu dans leur tête. Par exemple, le premier élève pense à la plage. Il doit ensuite proposer des bruits, des sons, à réaliser avec sa bouche, qui vont permettre à ses camarades de retrouver le lieu. Lors du choix, de la plage, il pourrait par exemple faire le bruit de la mouette, imiter le bruit des vagues, le bruit des enfants qui jouent, le ballon qui rebondi, etc. </w:t>
      </w:r>
      <w:r w:rsidR="00AE1758">
        <w:t xml:space="preserve">Lorsque le lieu </w:t>
      </w:r>
      <w:proofErr w:type="spellStart"/>
      <w:r w:rsidR="00AE1758">
        <w:t>ou</w:t>
      </w:r>
      <w:proofErr w:type="spellEnd"/>
      <w:r w:rsidR="00AE1758">
        <w:t xml:space="preserve"> la « chose » est trouvée, on passe à un autre enfant qui désigne quelque chose dans sa tête.</w:t>
      </w:r>
    </w:p>
    <w:p w14:paraId="420DC6D5" w14:textId="77777777" w:rsidR="00AE1758" w:rsidRDefault="00AE1758" w:rsidP="00B0592D"/>
    <w:p w14:paraId="2591A7AE" w14:textId="33575184" w:rsidR="00AE1758" w:rsidRDefault="00AA798B" w:rsidP="00AE1758">
      <w:pPr>
        <w:pStyle w:val="Pardeliste"/>
        <w:numPr>
          <w:ilvl w:val="0"/>
          <w:numId w:val="1"/>
        </w:numPr>
      </w:pPr>
      <w:r>
        <w:lastRenderedPageBreak/>
        <w:t xml:space="preserve"> On fait cet exercice afin de faire un réveil vocal qui est important chez l’enfant pour qu’il puisse pleinement utiliser sa bouche et sa voix de chanter au mieux en la mobilisant avant pour la dégourdir. </w:t>
      </w:r>
    </w:p>
    <w:p w14:paraId="7ACA99C5" w14:textId="77777777" w:rsidR="0045016A" w:rsidRDefault="0045016A" w:rsidP="0045016A"/>
    <w:p w14:paraId="1D85AA74" w14:textId="2A73A6C0" w:rsidR="0045016A" w:rsidRDefault="0045016A" w:rsidP="0045016A">
      <w:r>
        <w:t>L’enseignant propose une mélodie à chanter en utilisant « la </w:t>
      </w:r>
      <w:proofErr w:type="spellStart"/>
      <w:r>
        <w:t>la</w:t>
      </w:r>
      <w:proofErr w:type="spellEnd"/>
      <w:r>
        <w:t xml:space="preserve"> </w:t>
      </w:r>
      <w:proofErr w:type="spellStart"/>
      <w:proofErr w:type="gramStart"/>
      <w:r>
        <w:t>la</w:t>
      </w:r>
      <w:proofErr w:type="spellEnd"/>
      <w:r>
        <w:t> »</w:t>
      </w:r>
      <w:proofErr w:type="gramEnd"/>
      <w:r>
        <w:t xml:space="preserve"> par exemple. Les enfants doivent répéter. Ensuite, l’enseignant demande à un élève de choisir une autre mélodie, l’enseignant la reprend une fois pour que ce soit clair pour tous les élèves, et les élèves répètent à leur tour. Etc.</w:t>
      </w:r>
    </w:p>
    <w:p w14:paraId="31D0D5EA" w14:textId="77777777" w:rsidR="0045016A" w:rsidRDefault="0045016A" w:rsidP="0045016A"/>
    <w:p w14:paraId="33AB3465" w14:textId="24A0B2E7" w:rsidR="0045016A" w:rsidRPr="00783093" w:rsidRDefault="0045016A" w:rsidP="0045016A">
      <w:pPr>
        <w:pStyle w:val="Pardeliste"/>
        <w:numPr>
          <w:ilvl w:val="0"/>
          <w:numId w:val="1"/>
        </w:numPr>
      </w:pPr>
      <w:r>
        <w:t xml:space="preserve">On fait cet exercice pour que les élèves puissent se familiariser avec les bonnes notes, afin de chanter plus « juste ». </w:t>
      </w:r>
    </w:p>
    <w:p w14:paraId="6EA504FB" w14:textId="77777777" w:rsidR="005709F3" w:rsidRDefault="005709F3" w:rsidP="00A51498"/>
    <w:p w14:paraId="4BBD0852" w14:textId="77777777" w:rsidR="005709F3" w:rsidRPr="005A1075" w:rsidRDefault="005709F3" w:rsidP="00A51498"/>
    <w:sectPr w:rsidR="005709F3" w:rsidRPr="005A1075" w:rsidSect="00102764">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413B9" w14:textId="77777777" w:rsidR="007E66E4" w:rsidRDefault="007E66E4" w:rsidP="00BB0BC9">
      <w:r>
        <w:separator/>
      </w:r>
    </w:p>
  </w:endnote>
  <w:endnote w:type="continuationSeparator" w:id="0">
    <w:p w14:paraId="73CDF1FC" w14:textId="77777777" w:rsidR="007E66E4" w:rsidRDefault="007E66E4" w:rsidP="00BB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87F73" w14:textId="77777777" w:rsidR="007E66E4" w:rsidRDefault="007E66E4" w:rsidP="00BB0BC9">
      <w:r>
        <w:separator/>
      </w:r>
    </w:p>
  </w:footnote>
  <w:footnote w:type="continuationSeparator" w:id="0">
    <w:p w14:paraId="51101024" w14:textId="77777777" w:rsidR="007E66E4" w:rsidRDefault="007E66E4" w:rsidP="00BB0B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E8F2" w14:textId="6A75489D" w:rsidR="00BB0BC9" w:rsidRDefault="00BB0BC9">
    <w:pPr>
      <w:pStyle w:val="En-tte"/>
    </w:pPr>
    <w:r>
      <w:t xml:space="preserve">Léa Jaccottet, Emma </w:t>
    </w:r>
    <w:proofErr w:type="spellStart"/>
    <w:r>
      <w:t>Brodard</w:t>
    </w:r>
    <w:proofErr w:type="spellEnd"/>
    <w:r>
      <w:t>, Aurore Fasel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F1B9D"/>
    <w:multiLevelType w:val="hybridMultilevel"/>
    <w:tmpl w:val="E5C456E2"/>
    <w:lvl w:ilvl="0" w:tplc="5120C5BA">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98"/>
    <w:rsid w:val="00040F5B"/>
    <w:rsid w:val="000B160B"/>
    <w:rsid w:val="00102764"/>
    <w:rsid w:val="002834B3"/>
    <w:rsid w:val="0045016A"/>
    <w:rsid w:val="00473404"/>
    <w:rsid w:val="00501E2E"/>
    <w:rsid w:val="005709F3"/>
    <w:rsid w:val="005A1075"/>
    <w:rsid w:val="005F0FA7"/>
    <w:rsid w:val="006C6583"/>
    <w:rsid w:val="0076161C"/>
    <w:rsid w:val="00783093"/>
    <w:rsid w:val="007E66E4"/>
    <w:rsid w:val="00A51498"/>
    <w:rsid w:val="00AA798B"/>
    <w:rsid w:val="00AE1758"/>
    <w:rsid w:val="00B0592D"/>
    <w:rsid w:val="00BA3992"/>
    <w:rsid w:val="00BB0BC9"/>
    <w:rsid w:val="00BE03E0"/>
    <w:rsid w:val="00C72008"/>
    <w:rsid w:val="00DD7770"/>
    <w:rsid w:val="00EB61B3"/>
    <w:rsid w:val="00F33DF7"/>
    <w:rsid w:val="00F7033E"/>
    <w:rsid w:val="00FF4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67B9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FF4B91"/>
    <w:pPr>
      <w:ind w:left="720"/>
      <w:contextualSpacing/>
    </w:pPr>
  </w:style>
  <w:style w:type="paragraph" w:styleId="En-tte">
    <w:name w:val="header"/>
    <w:basedOn w:val="Normal"/>
    <w:link w:val="En-tteCar"/>
    <w:uiPriority w:val="99"/>
    <w:unhideWhenUsed/>
    <w:rsid w:val="00BB0BC9"/>
    <w:pPr>
      <w:tabs>
        <w:tab w:val="center" w:pos="4536"/>
        <w:tab w:val="right" w:pos="9072"/>
      </w:tabs>
    </w:pPr>
  </w:style>
  <w:style w:type="character" w:customStyle="1" w:styleId="En-tteCar">
    <w:name w:val="En-tête Car"/>
    <w:basedOn w:val="Policepardfaut"/>
    <w:link w:val="En-tte"/>
    <w:uiPriority w:val="99"/>
    <w:rsid w:val="00BB0BC9"/>
    <w:rPr>
      <w:lang w:val="fr-CH"/>
    </w:rPr>
  </w:style>
  <w:style w:type="paragraph" w:styleId="Pieddepage">
    <w:name w:val="footer"/>
    <w:basedOn w:val="Normal"/>
    <w:link w:val="PieddepageCar"/>
    <w:uiPriority w:val="99"/>
    <w:unhideWhenUsed/>
    <w:rsid w:val="00BB0BC9"/>
    <w:pPr>
      <w:tabs>
        <w:tab w:val="center" w:pos="4536"/>
        <w:tab w:val="right" w:pos="9072"/>
      </w:tabs>
    </w:pPr>
  </w:style>
  <w:style w:type="character" w:customStyle="1" w:styleId="PieddepageCar">
    <w:name w:val="Pied de page Car"/>
    <w:basedOn w:val="Policepardfaut"/>
    <w:link w:val="Pieddepage"/>
    <w:uiPriority w:val="99"/>
    <w:rsid w:val="00BB0BC9"/>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511</Words>
  <Characters>2816</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fasel</dc:creator>
  <cp:keywords/>
  <dc:description/>
  <cp:lastModifiedBy>aurore fasel</cp:lastModifiedBy>
  <cp:revision>4</cp:revision>
  <dcterms:created xsi:type="dcterms:W3CDTF">2020-09-11T11:27:00Z</dcterms:created>
  <dcterms:modified xsi:type="dcterms:W3CDTF">2020-09-11T11:38:00Z</dcterms:modified>
</cp:coreProperties>
</file>